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r>
        <w:t xml:space="preserve">Name: </w:t>
      </w:r>
      <w:r w:rsidR="00EC7822">
        <w:t>Georgios E. Stavroulakis</w:t>
      </w:r>
    </w:p>
    <w:p w:rsidR="00670CA2" w:rsidRDefault="00670CA2" w:rsidP="00C911B8">
      <w:pPr>
        <w:spacing w:after="120" w:line="360" w:lineRule="auto"/>
        <w:ind w:left="284" w:right="902"/>
      </w:pPr>
      <w:r>
        <w:t xml:space="preserve">E-mail: </w:t>
      </w:r>
      <w:r w:rsidR="00EC7822">
        <w:t>gestavr@dpem.tuc.gr</w:t>
      </w:r>
    </w:p>
    <w:p w:rsidR="00670CA2" w:rsidRDefault="00670CA2" w:rsidP="00C911B8">
      <w:pPr>
        <w:spacing w:after="120" w:line="360" w:lineRule="auto"/>
        <w:ind w:left="284" w:right="902"/>
      </w:pPr>
      <w:r>
        <w:t xml:space="preserve">Institution: </w:t>
      </w:r>
      <w:r w:rsidR="00EC7822">
        <w:t>Technical University of Crete, Chania, Greece</w:t>
      </w:r>
    </w:p>
    <w:tbl>
      <w:tblPr>
        <w:tblStyle w:val="ab"/>
        <w:tblW w:w="0" w:type="auto"/>
        <w:tblInd w:w="284" w:type="dxa"/>
        <w:tblLook w:val="04A0" w:firstRow="1" w:lastRow="0" w:firstColumn="1" w:lastColumn="0" w:noHBand="0" w:noVBand="1"/>
      </w:tblPr>
      <w:tblGrid>
        <w:gridCol w:w="2800"/>
        <w:gridCol w:w="7332"/>
      </w:tblGrid>
      <w:tr w:rsidR="00670CA2" w:rsidTr="00670CA2">
        <w:tc>
          <w:tcPr>
            <w:tcW w:w="2518" w:type="dxa"/>
          </w:tcPr>
          <w:p w:rsidR="00670CA2" w:rsidRDefault="00EC7822" w:rsidP="00C911B8">
            <w:pPr>
              <w:spacing w:after="120" w:line="360" w:lineRule="auto"/>
              <w:ind w:right="902"/>
            </w:pPr>
            <w:r>
              <w:rPr>
                <w:noProof/>
                <w:lang w:val="el-GR" w:eastAsia="el-GR"/>
              </w:rPr>
              <w:drawing>
                <wp:anchor distT="0" distB="0" distL="0" distR="0" simplePos="0" relativeHeight="251660288" behindDoc="0" locked="0" layoutInCell="1" allowOverlap="1">
                  <wp:simplePos x="0" y="0"/>
                  <wp:positionH relativeFrom="column">
                    <wp:posOffset>720090</wp:posOffset>
                  </wp:positionH>
                  <wp:positionV relativeFrom="paragraph">
                    <wp:posOffset>720090</wp:posOffset>
                  </wp:positionV>
                  <wp:extent cx="1640840" cy="1342390"/>
                  <wp:effectExtent l="0" t="0" r="0" b="0"/>
                  <wp:wrapSquare wrapText="larges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0012" r="5002" b="39980"/>
                          <a:stretch>
                            <a:fillRect/>
                          </a:stretch>
                        </pic:blipFill>
                        <pic:spPr bwMode="auto">
                          <a:xfrm>
                            <a:off x="0" y="0"/>
                            <a:ext cx="1640840" cy="1342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70CA2">
              <w:t>photo</w:t>
            </w:r>
          </w:p>
          <w:p w:rsidR="00670CA2" w:rsidRDefault="00670CA2" w:rsidP="00C911B8">
            <w:pPr>
              <w:spacing w:after="120" w:line="360" w:lineRule="auto"/>
              <w:ind w:right="902"/>
            </w:pPr>
          </w:p>
        </w:tc>
        <w:tc>
          <w:tcPr>
            <w:tcW w:w="7614" w:type="dxa"/>
          </w:tcPr>
          <w:p w:rsidR="00670CA2" w:rsidRDefault="00670CA2" w:rsidP="00C911B8">
            <w:pPr>
              <w:spacing w:after="120" w:line="360" w:lineRule="auto"/>
              <w:ind w:right="902"/>
            </w:pPr>
            <w:r>
              <w:t>Short biography (150 words)</w:t>
            </w:r>
          </w:p>
          <w:p w:rsidR="00EC7822" w:rsidRPr="00621F2B" w:rsidRDefault="00DD140F" w:rsidP="00EC7822">
            <w:pPr>
              <w:rPr>
                <w:lang w:val="en-GB"/>
              </w:rPr>
            </w:pPr>
            <w:r>
              <w:rPr>
                <w:lang w:val="en-GB"/>
              </w:rPr>
              <w:t>Diploma in</w:t>
            </w:r>
            <w:r w:rsidR="00EC7822">
              <w:rPr>
                <w:lang w:val="en-GB"/>
              </w:rPr>
              <w:t xml:space="preserve"> Civil Engineering </w:t>
            </w:r>
            <w:r>
              <w:rPr>
                <w:lang w:val="en-GB"/>
              </w:rPr>
              <w:t>from</w:t>
            </w:r>
            <w:r w:rsidR="00EC7822">
              <w:rPr>
                <w:lang w:val="en-GB"/>
              </w:rPr>
              <w:t xml:space="preserve"> the</w:t>
            </w:r>
            <w:r w:rsidR="00EC7822">
              <w:rPr>
                <w:lang w:val="en-GB"/>
              </w:rPr>
              <w:t xml:space="preserve"> Aristotle University of Th</w:t>
            </w:r>
            <w:r w:rsidR="00EC7822">
              <w:rPr>
                <w:lang w:val="en-GB"/>
              </w:rPr>
              <w:t>essaloniki</w:t>
            </w:r>
            <w:r w:rsidR="00EC7822">
              <w:rPr>
                <w:lang w:val="en-GB"/>
              </w:rPr>
              <w:t xml:space="preserve"> in </w:t>
            </w:r>
            <w:r w:rsidR="00EC7822">
              <w:rPr>
                <w:lang w:val="en-GB"/>
              </w:rPr>
              <w:t>1985</w:t>
            </w:r>
            <w:r w:rsidR="00EC7822">
              <w:rPr>
                <w:lang w:val="en-GB"/>
              </w:rPr>
              <w:t xml:space="preserve"> </w:t>
            </w:r>
            <w:proofErr w:type="gramStart"/>
            <w:r w:rsidR="00EC7822">
              <w:rPr>
                <w:lang w:val="en-GB"/>
              </w:rPr>
              <w:t>and  doctorate</w:t>
            </w:r>
            <w:proofErr w:type="gramEnd"/>
            <w:r w:rsidR="00EC7822">
              <w:rPr>
                <w:lang w:val="en-GB"/>
              </w:rPr>
              <w:t xml:space="preserve"> in 1991. Military service</w:t>
            </w:r>
            <w:proofErr w:type="gramStart"/>
            <w:r>
              <w:rPr>
                <w:lang w:val="en-GB"/>
              </w:rPr>
              <w:t xml:space="preserve">, </w:t>
            </w:r>
            <w:r w:rsidR="00EC7822">
              <w:rPr>
                <w:lang w:val="en-GB"/>
              </w:rPr>
              <w:t xml:space="preserve"> Greek</w:t>
            </w:r>
            <w:proofErr w:type="gramEnd"/>
            <w:r w:rsidR="00EC7822">
              <w:rPr>
                <w:lang w:val="en-GB"/>
              </w:rPr>
              <w:t xml:space="preserve"> Air Forces 1992-1993. Alex</w:t>
            </w:r>
            <w:r>
              <w:rPr>
                <w:lang w:val="en-GB"/>
              </w:rPr>
              <w:t>ander von Humboldt postdoctoral, RWTH Aachen,</w:t>
            </w:r>
            <w:r w:rsidR="00EC7822">
              <w:rPr>
                <w:lang w:val="en-GB"/>
              </w:rPr>
              <w:t xml:space="preserve"> Germany, 1993-1994, </w:t>
            </w:r>
            <w:r>
              <w:rPr>
                <w:lang w:val="en-GB"/>
              </w:rPr>
              <w:t>co-worker,</w:t>
            </w:r>
            <w:r w:rsidR="00EC7822">
              <w:rPr>
                <w:lang w:val="en-GB"/>
              </w:rPr>
              <w:t xml:space="preserve"> Academy of Athens</w:t>
            </w:r>
            <w:r>
              <w:rPr>
                <w:lang w:val="en-GB"/>
              </w:rPr>
              <w:t xml:space="preserve"> 1995-1996, </w:t>
            </w:r>
            <w:r w:rsidR="00EC7822">
              <w:rPr>
                <w:lang w:val="en-GB"/>
              </w:rPr>
              <w:t xml:space="preserve"> Mar</w:t>
            </w:r>
            <w:r>
              <w:rPr>
                <w:lang w:val="en-GB"/>
              </w:rPr>
              <w:t xml:space="preserve">ie Curie postdoctoral fellow 1996-1998, and </w:t>
            </w:r>
            <w:proofErr w:type="spellStart"/>
            <w:r>
              <w:rPr>
                <w:lang w:val="en-GB"/>
              </w:rPr>
              <w:t>assistanr</w:t>
            </w:r>
            <w:proofErr w:type="spellEnd"/>
            <w:r>
              <w:rPr>
                <w:lang w:val="en-GB"/>
              </w:rPr>
              <w:t xml:space="preserve"> professor, 1998-2000,</w:t>
            </w:r>
            <w:r w:rsidR="00EC7822">
              <w:rPr>
                <w:lang w:val="en-GB"/>
              </w:rPr>
              <w:t xml:space="preserve"> </w:t>
            </w:r>
            <w:proofErr w:type="spellStart"/>
            <w:r w:rsidR="00EC7822">
              <w:rPr>
                <w:lang w:val="en-GB"/>
              </w:rPr>
              <w:t>Carolo</w:t>
            </w:r>
            <w:proofErr w:type="spellEnd"/>
            <w:r w:rsidR="00EC7822">
              <w:rPr>
                <w:lang w:val="en-GB"/>
              </w:rPr>
              <w:t xml:space="preserve"> Wilhelmina Technical University of </w:t>
            </w:r>
            <w:proofErr w:type="spellStart"/>
            <w:r w:rsidR="00EC7822">
              <w:rPr>
                <w:lang w:val="en-GB"/>
              </w:rPr>
              <w:t>Braunschweig</w:t>
            </w:r>
            <w:proofErr w:type="spellEnd"/>
            <w:r w:rsidR="00EC7822">
              <w:rPr>
                <w:lang w:val="en-GB"/>
              </w:rPr>
              <w:t xml:space="preserve">, Germany, </w:t>
            </w:r>
            <w:proofErr w:type="spellStart"/>
            <w:r w:rsidR="00EC7822">
              <w:rPr>
                <w:lang w:val="en-GB"/>
              </w:rPr>
              <w:t>Habilitation</w:t>
            </w:r>
            <w:proofErr w:type="spellEnd"/>
            <w:r w:rsidR="00EC7822">
              <w:rPr>
                <w:lang w:val="en-GB"/>
              </w:rPr>
              <w:t xml:space="preserve"> degree and </w:t>
            </w:r>
            <w:proofErr w:type="spellStart"/>
            <w:r w:rsidR="00EC7822">
              <w:rPr>
                <w:lang w:val="en-GB"/>
              </w:rPr>
              <w:t>venia</w:t>
            </w:r>
            <w:proofErr w:type="spellEnd"/>
            <w:r w:rsidR="00EC7822">
              <w:rPr>
                <w:lang w:val="en-GB"/>
              </w:rPr>
              <w:t xml:space="preserve"> </w:t>
            </w:r>
            <w:proofErr w:type="spellStart"/>
            <w:r w:rsidR="00EC7822">
              <w:rPr>
                <w:lang w:val="en-GB"/>
              </w:rPr>
              <w:t>legendi</w:t>
            </w:r>
            <w:proofErr w:type="spellEnd"/>
            <w:r w:rsidR="00EC7822">
              <w:rPr>
                <w:lang w:val="en-GB"/>
              </w:rPr>
              <w:t xml:space="preserve"> for mechanics</w:t>
            </w:r>
            <w:r>
              <w:rPr>
                <w:lang w:val="en-GB"/>
              </w:rPr>
              <w:t>, 2000</w:t>
            </w:r>
            <w:r w:rsidR="00EC7822">
              <w:rPr>
                <w:lang w:val="en-GB"/>
              </w:rPr>
              <w:t>. Since then</w:t>
            </w:r>
            <w:r>
              <w:rPr>
                <w:lang w:val="en-GB"/>
              </w:rPr>
              <w:t xml:space="preserve"> </w:t>
            </w:r>
            <w:proofErr w:type="spellStart"/>
            <w:r>
              <w:rPr>
                <w:lang w:val="en-GB"/>
              </w:rPr>
              <w:t>Privatdozent</w:t>
            </w:r>
            <w:proofErr w:type="spellEnd"/>
            <w:r w:rsidR="00EC7822">
              <w:rPr>
                <w:lang w:val="en-GB"/>
              </w:rPr>
              <w:t xml:space="preserve">. </w:t>
            </w:r>
            <w:r>
              <w:rPr>
                <w:lang w:val="en-GB"/>
              </w:rPr>
              <w:t>A</w:t>
            </w:r>
            <w:r w:rsidR="00EC7822">
              <w:rPr>
                <w:lang w:val="en-GB"/>
              </w:rPr>
              <w:t>ssociate professor for mechanics</w:t>
            </w:r>
            <w:r>
              <w:rPr>
                <w:lang w:val="en-GB"/>
              </w:rPr>
              <w:t xml:space="preserve">, </w:t>
            </w:r>
            <w:r w:rsidR="00EC7822">
              <w:rPr>
                <w:lang w:val="en-GB"/>
              </w:rPr>
              <w:t>Department of Mathematics</w:t>
            </w:r>
            <w:r>
              <w:rPr>
                <w:lang w:val="en-GB"/>
              </w:rPr>
              <w:t>.</w:t>
            </w:r>
            <w:r w:rsidR="00EC7822">
              <w:rPr>
                <w:lang w:val="en-GB"/>
              </w:rPr>
              <w:t xml:space="preserve"> University of Ioannina, Greece, 2000-2004 and </w:t>
            </w:r>
            <w:r>
              <w:rPr>
                <w:lang w:val="en-GB"/>
              </w:rPr>
              <w:t xml:space="preserve">since 2005 </w:t>
            </w:r>
            <w:r w:rsidR="00EC7822">
              <w:rPr>
                <w:lang w:val="en-GB"/>
              </w:rPr>
              <w:t>professor</w:t>
            </w:r>
            <w:r>
              <w:rPr>
                <w:lang w:val="en-GB"/>
              </w:rPr>
              <w:t xml:space="preserve">, </w:t>
            </w:r>
            <w:r w:rsidR="00EC7822">
              <w:rPr>
                <w:lang w:val="en-GB"/>
              </w:rPr>
              <w:t>Department of Production Engineering and Management</w:t>
            </w:r>
            <w:r>
              <w:rPr>
                <w:lang w:val="en-GB"/>
              </w:rPr>
              <w:t xml:space="preserve">. </w:t>
            </w:r>
            <w:r w:rsidR="00EC7822">
              <w:rPr>
                <w:lang w:val="en-GB"/>
              </w:rPr>
              <w:t>Technical University of C</w:t>
            </w:r>
            <w:r>
              <w:rPr>
                <w:lang w:val="en-GB"/>
              </w:rPr>
              <w:t xml:space="preserve">rete, Greece. </w:t>
            </w:r>
            <w:r w:rsidR="00EC7822">
              <w:rPr>
                <w:lang w:val="en-GB"/>
              </w:rPr>
              <w:t>Head of the Departmen</w:t>
            </w:r>
            <w:r>
              <w:rPr>
                <w:lang w:val="en-GB"/>
              </w:rPr>
              <w:t>t, 2011-2</w:t>
            </w:r>
            <w:r w:rsidR="002E5CD0">
              <w:rPr>
                <w:lang w:val="en-GB"/>
              </w:rPr>
              <w:t xml:space="preserve">013, </w:t>
            </w:r>
            <w:r w:rsidR="00EC7822">
              <w:rPr>
                <w:lang w:val="en-GB"/>
              </w:rPr>
              <w:t>Deputy Rector</w:t>
            </w:r>
            <w:r>
              <w:rPr>
                <w:lang w:val="en-GB"/>
              </w:rPr>
              <w:t>, 2013-2017</w:t>
            </w:r>
            <w:r w:rsidR="002E5CD0">
              <w:rPr>
                <w:lang w:val="en-GB"/>
              </w:rPr>
              <w:t>,</w:t>
            </w:r>
            <w:r w:rsidR="00EC7822">
              <w:rPr>
                <w:lang w:val="en-GB"/>
              </w:rPr>
              <w:t xml:space="preserve"> </w:t>
            </w:r>
            <w:r w:rsidR="002E5CD0">
              <w:rPr>
                <w:lang w:val="en-GB"/>
              </w:rPr>
              <w:t>Member of</w:t>
            </w:r>
            <w:r>
              <w:rPr>
                <w:lang w:val="en-GB"/>
              </w:rPr>
              <w:t xml:space="preserve"> governing boards</w:t>
            </w:r>
            <w:r w:rsidR="00EC7822">
              <w:rPr>
                <w:lang w:val="en-GB"/>
              </w:rPr>
              <w:t xml:space="preserve"> of the Greek Association of Computational Mechanics </w:t>
            </w:r>
            <w:hyperlink r:id="rId9" w:history="1">
              <w:r w:rsidR="00EC7822" w:rsidRPr="00990169">
                <w:rPr>
                  <w:rStyle w:val="-"/>
                  <w:lang w:val="en-GB" w:eastAsia="zh-CN" w:bidi="hi-IN"/>
                </w:rPr>
                <w:t>www.gracm.ntua.gr</w:t>
              </w:r>
            </w:hyperlink>
            <w:r w:rsidR="00EC7822">
              <w:rPr>
                <w:lang w:val="en-GB"/>
              </w:rPr>
              <w:t xml:space="preserve">, the Hellenic Association for Theoretical and Applied Mechanics, </w:t>
            </w:r>
            <w:hyperlink r:id="rId10" w:history="1">
              <w:r w:rsidR="00EC7822" w:rsidRPr="00990169">
                <w:rPr>
                  <w:rStyle w:val="-"/>
                  <w:lang w:val="en-GB" w:eastAsia="zh-CN" w:bidi="hi-IN"/>
                </w:rPr>
                <w:t>www.hstam.ntua.gr</w:t>
              </w:r>
            </w:hyperlink>
            <w:r w:rsidR="00EC7822">
              <w:rPr>
                <w:lang w:val="en-GB"/>
              </w:rPr>
              <w:t xml:space="preserve">, and the Orthodox Academy of Crete </w:t>
            </w:r>
            <w:hyperlink r:id="rId11" w:history="1">
              <w:r w:rsidR="00EC7822" w:rsidRPr="00990169">
                <w:rPr>
                  <w:rStyle w:val="-"/>
                  <w:lang w:val="en-GB" w:eastAsia="zh-CN" w:bidi="hi-IN"/>
                </w:rPr>
                <w:t>www.oac.gr</w:t>
              </w:r>
            </w:hyperlink>
            <w:r w:rsidR="00EC7822">
              <w:rPr>
                <w:lang w:val="en-GB"/>
              </w:rPr>
              <w:t xml:space="preserve">. </w:t>
            </w:r>
            <w:r>
              <w:rPr>
                <w:lang w:val="en-GB"/>
              </w:rPr>
              <w:t>H</w:t>
            </w:r>
            <w:r w:rsidR="00EC7822">
              <w:rPr>
                <w:lang w:val="en-GB"/>
              </w:rPr>
              <w:t xml:space="preserve">onorary </w:t>
            </w:r>
            <w:r>
              <w:rPr>
                <w:lang w:val="en-GB"/>
              </w:rPr>
              <w:t xml:space="preserve">professor, </w:t>
            </w:r>
            <w:r w:rsidR="00EC7822">
              <w:rPr>
                <w:lang w:val="en-GB"/>
              </w:rPr>
              <w:t>Civ</w:t>
            </w:r>
            <w:r w:rsidR="002E5CD0">
              <w:rPr>
                <w:lang w:val="en-GB"/>
              </w:rPr>
              <w:t>il Engineering Department,</w:t>
            </w:r>
            <w:r w:rsidR="00EC7822">
              <w:rPr>
                <w:lang w:val="en-GB"/>
              </w:rPr>
              <w:t xml:space="preserve"> Jordan University of Science and Technology, Irbid, Jordan</w:t>
            </w:r>
            <w:r>
              <w:rPr>
                <w:lang w:val="en-GB"/>
              </w:rPr>
              <w:t xml:space="preserve">, since </w:t>
            </w:r>
            <w:r w:rsidR="00EC7822">
              <w:rPr>
                <w:lang w:val="en-GB"/>
              </w:rPr>
              <w:t>2014.</w:t>
            </w:r>
            <w:r w:rsidR="002E5CD0">
              <w:rPr>
                <w:lang w:val="en-GB"/>
              </w:rPr>
              <w:t xml:space="preserve"> </w:t>
            </w:r>
            <w:hyperlink r:id="rId12" w:history="1">
              <w:r w:rsidR="002E5CD0" w:rsidRPr="00A56E95">
                <w:rPr>
                  <w:rStyle w:val="-"/>
                  <w:lang w:val="en-GB"/>
                </w:rPr>
                <w:t>http://www.comeco.tuc.gr</w:t>
              </w:r>
            </w:hyperlink>
            <w:r w:rsidR="002E5CD0">
              <w:rPr>
                <w:lang w:val="en-GB"/>
              </w:rPr>
              <w:t xml:space="preserve"> </w:t>
            </w:r>
          </w:p>
          <w:p w:rsidR="00EC7822" w:rsidRPr="00EC7822" w:rsidRDefault="00EC7822" w:rsidP="00C911B8">
            <w:pPr>
              <w:spacing w:after="120" w:line="360" w:lineRule="auto"/>
              <w:ind w:right="902"/>
              <w:rPr>
                <w:lang w:val="en-GB"/>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70CA2" w:rsidRPr="00E93293" w:rsidRDefault="00670CA2" w:rsidP="00E93293">
            <w:pPr>
              <w:spacing w:line="360" w:lineRule="auto"/>
              <w:ind w:right="902"/>
              <w:rPr>
                <w:rFonts w:ascii="Times New Roman" w:hAnsi="Times New Roman" w:cs="Times New Roman"/>
                <w:szCs w:val="24"/>
              </w:rPr>
            </w:pPr>
            <w:r>
              <w:t>1.</w:t>
            </w:r>
            <w:r w:rsidR="00E403C4">
              <w:t xml:space="preserve"> </w:t>
            </w:r>
            <w:r w:rsidR="00E403C4" w:rsidRPr="00893D04">
              <w:rPr>
                <w:rFonts w:ascii="Times New Roman" w:hAnsi="Times New Roman" w:cs="Times New Roman"/>
              </w:rPr>
              <w:t xml:space="preserve">. </w:t>
            </w:r>
            <w:r w:rsidR="00E403C4" w:rsidRPr="00E93293">
              <w:rPr>
                <w:rFonts w:ascii="Times New Roman" w:hAnsi="Times New Roman" w:cs="Times New Roman"/>
                <w:szCs w:val="24"/>
                <w:lang w:val="en-GB"/>
              </w:rPr>
              <w:t xml:space="preserve">V.F. </w:t>
            </w:r>
            <w:proofErr w:type="spellStart"/>
            <w:r w:rsidR="00E403C4" w:rsidRPr="00E93293">
              <w:rPr>
                <w:rFonts w:ascii="Times New Roman" w:hAnsi="Times New Roman" w:cs="Times New Roman"/>
                <w:szCs w:val="24"/>
                <w:lang w:val="en-GB"/>
              </w:rPr>
              <w:t>Dem'yanov</w:t>
            </w:r>
            <w:proofErr w:type="spellEnd"/>
            <w:r w:rsidR="00E403C4" w:rsidRPr="00E93293">
              <w:rPr>
                <w:rFonts w:ascii="Times New Roman" w:hAnsi="Times New Roman" w:cs="Times New Roman"/>
                <w:szCs w:val="24"/>
                <w:lang w:val="en-GB"/>
              </w:rPr>
              <w:t xml:space="preserve">, G.E. </w:t>
            </w:r>
            <w:proofErr w:type="spellStart"/>
            <w:r w:rsidR="00E403C4" w:rsidRPr="00E93293">
              <w:rPr>
                <w:rFonts w:ascii="Times New Roman" w:hAnsi="Times New Roman" w:cs="Times New Roman"/>
                <w:szCs w:val="24"/>
                <w:lang w:val="en-GB"/>
              </w:rPr>
              <w:t>Stavroulakis</w:t>
            </w:r>
            <w:proofErr w:type="spellEnd"/>
            <w:r w:rsidR="00E403C4" w:rsidRPr="00E93293">
              <w:rPr>
                <w:rFonts w:ascii="Times New Roman" w:hAnsi="Times New Roman" w:cs="Times New Roman"/>
                <w:szCs w:val="24"/>
                <w:lang w:val="en-GB"/>
              </w:rPr>
              <w:t xml:space="preserve">, L.N. </w:t>
            </w:r>
            <w:proofErr w:type="spellStart"/>
            <w:r w:rsidR="00E403C4" w:rsidRPr="00E93293">
              <w:rPr>
                <w:rFonts w:ascii="Times New Roman" w:hAnsi="Times New Roman" w:cs="Times New Roman"/>
                <w:szCs w:val="24"/>
                <w:lang w:val="en-GB"/>
              </w:rPr>
              <w:t>Polyakova</w:t>
            </w:r>
            <w:proofErr w:type="spellEnd"/>
            <w:r w:rsidR="00E403C4" w:rsidRPr="00E93293">
              <w:rPr>
                <w:rFonts w:ascii="Times New Roman" w:hAnsi="Times New Roman" w:cs="Times New Roman"/>
                <w:szCs w:val="24"/>
                <w:lang w:val="en-GB"/>
              </w:rPr>
              <w:t xml:space="preserve">, P.D. </w:t>
            </w:r>
            <w:proofErr w:type="spellStart"/>
            <w:r w:rsidR="00E403C4" w:rsidRPr="00E93293">
              <w:rPr>
                <w:rFonts w:ascii="Times New Roman" w:hAnsi="Times New Roman" w:cs="Times New Roman"/>
                <w:szCs w:val="24"/>
                <w:lang w:val="en-GB"/>
              </w:rPr>
              <w:t>Panagiotopoulos</w:t>
            </w:r>
            <w:proofErr w:type="spellEnd"/>
            <w:r w:rsidR="00E403C4" w:rsidRPr="00E93293">
              <w:rPr>
                <w:rFonts w:ascii="Times New Roman" w:hAnsi="Times New Roman" w:cs="Times New Roman"/>
                <w:szCs w:val="24"/>
                <w:lang w:val="en-GB"/>
              </w:rPr>
              <w:t xml:space="preserve">: </w:t>
            </w:r>
            <w:proofErr w:type="spellStart"/>
            <w:r w:rsidR="00E403C4" w:rsidRPr="00E93293">
              <w:rPr>
                <w:rFonts w:ascii="Times New Roman" w:hAnsi="Times New Roman" w:cs="Times New Roman"/>
                <w:szCs w:val="24"/>
                <w:lang w:val="en-GB"/>
              </w:rPr>
              <w:t>Quasidifferentiability</w:t>
            </w:r>
            <w:proofErr w:type="spellEnd"/>
            <w:r w:rsidR="00E403C4" w:rsidRPr="00E93293">
              <w:rPr>
                <w:rFonts w:ascii="Times New Roman" w:hAnsi="Times New Roman" w:cs="Times New Roman"/>
                <w:szCs w:val="24"/>
                <w:lang w:val="en-GB"/>
              </w:rPr>
              <w:t xml:space="preserve"> and </w:t>
            </w:r>
            <w:proofErr w:type="spellStart"/>
            <w:r w:rsidR="00E403C4" w:rsidRPr="00E93293">
              <w:rPr>
                <w:rFonts w:ascii="Times New Roman" w:hAnsi="Times New Roman" w:cs="Times New Roman"/>
                <w:szCs w:val="24"/>
                <w:lang w:val="en-GB"/>
              </w:rPr>
              <w:t>nonsmooth</w:t>
            </w:r>
            <w:proofErr w:type="spellEnd"/>
            <w:r w:rsidR="00E403C4" w:rsidRPr="00E93293">
              <w:rPr>
                <w:rFonts w:ascii="Times New Roman" w:hAnsi="Times New Roman" w:cs="Times New Roman"/>
                <w:szCs w:val="24"/>
                <w:lang w:val="en-GB"/>
              </w:rPr>
              <w:t xml:space="preserve"> modelling in mechanics, engineering and economics. </w:t>
            </w:r>
            <w:r w:rsidR="00E403C4" w:rsidRPr="00E93293">
              <w:rPr>
                <w:rFonts w:ascii="Times New Roman" w:hAnsi="Times New Roman" w:cs="Times New Roman"/>
                <w:szCs w:val="24"/>
              </w:rPr>
              <w:t xml:space="preserve">Kluwer Academic Publishers, </w:t>
            </w:r>
            <w:r w:rsidR="00CD67AF">
              <w:rPr>
                <w:rFonts w:ascii="Times New Roman" w:hAnsi="Times New Roman" w:cs="Times New Roman"/>
                <w:szCs w:val="24"/>
              </w:rPr>
              <w:t>Springer</w:t>
            </w:r>
            <w:r w:rsidR="00E403C4" w:rsidRPr="00E93293">
              <w:rPr>
                <w:rFonts w:ascii="Times New Roman" w:hAnsi="Times New Roman" w:cs="Times New Roman"/>
                <w:szCs w:val="24"/>
              </w:rPr>
              <w:t xml:space="preserve"> 1996</w:t>
            </w:r>
            <w:r w:rsidR="00CD67AF">
              <w:rPr>
                <w:rFonts w:ascii="Times New Roman" w:hAnsi="Times New Roman" w:cs="Times New Roman"/>
                <w:szCs w:val="24"/>
              </w:rPr>
              <w:t>.</w:t>
            </w:r>
          </w:p>
          <w:p w:rsidR="00670CA2" w:rsidRPr="00E93293" w:rsidRDefault="00670CA2" w:rsidP="00E93293">
            <w:pPr>
              <w:spacing w:line="360" w:lineRule="auto"/>
              <w:ind w:right="902"/>
              <w:rPr>
                <w:rFonts w:ascii="Times New Roman" w:hAnsi="Times New Roman" w:cs="Times New Roman"/>
                <w:szCs w:val="24"/>
              </w:rPr>
            </w:pPr>
            <w:r w:rsidRPr="00E93293">
              <w:rPr>
                <w:rFonts w:ascii="Times New Roman" w:hAnsi="Times New Roman" w:cs="Times New Roman"/>
                <w:szCs w:val="24"/>
              </w:rPr>
              <w:t>2.</w:t>
            </w:r>
            <w:r w:rsidR="00E93293" w:rsidRPr="00E93293">
              <w:rPr>
                <w:rFonts w:ascii="Times New Roman" w:hAnsi="Times New Roman" w:cs="Times New Roman"/>
                <w:szCs w:val="24"/>
              </w:rPr>
              <w:t xml:space="preserve"> </w:t>
            </w:r>
            <w:r w:rsidR="00E93293" w:rsidRPr="00E93293">
              <w:rPr>
                <w:rFonts w:ascii="Times New Roman" w:hAnsi="Times New Roman" w:cs="Times New Roman"/>
                <w:szCs w:val="24"/>
                <w:lang w:val="en-GB"/>
              </w:rPr>
              <w:t xml:space="preserve">G.E. </w:t>
            </w:r>
            <w:proofErr w:type="spellStart"/>
            <w:r w:rsidR="00E93293" w:rsidRPr="00E93293">
              <w:rPr>
                <w:rFonts w:ascii="Times New Roman" w:hAnsi="Times New Roman" w:cs="Times New Roman"/>
                <w:szCs w:val="24"/>
                <w:lang w:val="en-GB"/>
              </w:rPr>
              <w:t>Stavroulakis</w:t>
            </w:r>
            <w:proofErr w:type="spellEnd"/>
            <w:r w:rsidR="00E93293" w:rsidRPr="00E93293">
              <w:rPr>
                <w:rFonts w:ascii="Times New Roman" w:hAnsi="Times New Roman" w:cs="Times New Roman"/>
                <w:szCs w:val="24"/>
                <w:lang w:val="en-GB"/>
              </w:rPr>
              <w:t xml:space="preserve">: Inverse and </w:t>
            </w:r>
            <w:r w:rsidR="00CD67AF">
              <w:rPr>
                <w:rFonts w:ascii="Times New Roman" w:hAnsi="Times New Roman" w:cs="Times New Roman"/>
                <w:szCs w:val="24"/>
                <w:lang w:val="en-GB"/>
              </w:rPr>
              <w:t xml:space="preserve">crack </w:t>
            </w:r>
            <w:r w:rsidR="00E93293" w:rsidRPr="00E93293">
              <w:rPr>
                <w:rFonts w:ascii="Times New Roman" w:hAnsi="Times New Roman" w:cs="Times New Roman"/>
                <w:szCs w:val="24"/>
                <w:lang w:val="en-GB"/>
              </w:rPr>
              <w:t xml:space="preserve">identification problems in </w:t>
            </w:r>
            <w:r w:rsidR="00CD67AF">
              <w:rPr>
                <w:rFonts w:ascii="Times New Roman" w:hAnsi="Times New Roman" w:cs="Times New Roman"/>
                <w:szCs w:val="24"/>
                <w:lang w:val="en-GB"/>
              </w:rPr>
              <w:t xml:space="preserve">engineering </w:t>
            </w:r>
            <w:r w:rsidR="00E93293" w:rsidRPr="00E93293">
              <w:rPr>
                <w:rFonts w:ascii="Times New Roman" w:hAnsi="Times New Roman" w:cs="Times New Roman"/>
                <w:szCs w:val="24"/>
                <w:lang w:val="en-GB"/>
              </w:rPr>
              <w:t>mechanics. Kluwer Academic Publishers,</w:t>
            </w:r>
            <w:r w:rsidR="00CD67AF">
              <w:rPr>
                <w:rFonts w:ascii="Times New Roman" w:hAnsi="Times New Roman" w:cs="Times New Roman"/>
                <w:szCs w:val="24"/>
                <w:lang w:val="en-GB"/>
              </w:rPr>
              <w:t xml:space="preserve"> 2000</w:t>
            </w:r>
            <w:proofErr w:type="gramStart"/>
            <w:r w:rsidR="00CD67AF">
              <w:rPr>
                <w:rFonts w:ascii="Times New Roman" w:hAnsi="Times New Roman" w:cs="Times New Roman"/>
                <w:szCs w:val="24"/>
                <w:lang w:val="en-GB"/>
              </w:rPr>
              <w:t xml:space="preserve">, </w:t>
            </w:r>
            <w:r w:rsidR="00E93293" w:rsidRPr="00E93293">
              <w:rPr>
                <w:rFonts w:ascii="Times New Roman" w:hAnsi="Times New Roman" w:cs="Times New Roman"/>
                <w:szCs w:val="24"/>
                <w:lang w:val="en-GB"/>
              </w:rPr>
              <w:t xml:space="preserve"> </w:t>
            </w:r>
            <w:r w:rsidR="00CD67AF">
              <w:rPr>
                <w:rFonts w:ascii="Times New Roman" w:hAnsi="Times New Roman" w:cs="Times New Roman"/>
                <w:szCs w:val="24"/>
                <w:lang w:val="en-GB"/>
              </w:rPr>
              <w:t>Springer</w:t>
            </w:r>
            <w:proofErr w:type="gramEnd"/>
            <w:r w:rsidR="00CD67AF">
              <w:rPr>
                <w:rFonts w:ascii="Times New Roman" w:hAnsi="Times New Roman" w:cs="Times New Roman"/>
                <w:szCs w:val="24"/>
                <w:lang w:val="en-GB"/>
              </w:rPr>
              <w:t>, 2013.</w:t>
            </w:r>
          </w:p>
          <w:p w:rsidR="00670CA2" w:rsidRPr="00E93293" w:rsidRDefault="00670CA2" w:rsidP="00E93293">
            <w:pPr>
              <w:pStyle w:val="DefaultText"/>
              <w:autoSpaceDE/>
              <w:autoSpaceDN/>
              <w:spacing w:before="0"/>
              <w:jc w:val="both"/>
              <w:textAlignment w:val="auto"/>
              <w:rPr>
                <w:rFonts w:ascii="Times New Roman" w:hAnsi="Times New Roman" w:cs="Times New Roman"/>
                <w:color w:val="000000"/>
                <w:sz w:val="24"/>
                <w:szCs w:val="24"/>
                <w:lang w:val="en-GB"/>
              </w:rPr>
            </w:pPr>
            <w:r w:rsidRPr="00E93293">
              <w:rPr>
                <w:rFonts w:ascii="Times New Roman" w:hAnsi="Times New Roman" w:cs="Times New Roman"/>
                <w:sz w:val="24"/>
                <w:szCs w:val="24"/>
              </w:rPr>
              <w:t>3.</w:t>
            </w:r>
            <w:r w:rsidR="00E93293" w:rsidRPr="00E93293">
              <w:rPr>
                <w:rFonts w:ascii="Times New Roman" w:hAnsi="Times New Roman" w:cs="Times New Roman"/>
                <w:color w:val="000000"/>
                <w:sz w:val="24"/>
                <w:szCs w:val="24"/>
                <w:lang w:val="en-GB"/>
              </w:rPr>
              <w:t xml:space="preserve"> </w:t>
            </w:r>
            <w:r w:rsidR="00E93293" w:rsidRPr="00E93293">
              <w:rPr>
                <w:rFonts w:ascii="Times New Roman" w:hAnsi="Times New Roman" w:cs="Times New Roman"/>
                <w:color w:val="000000"/>
                <w:sz w:val="24"/>
                <w:szCs w:val="24"/>
                <w:lang w:val="en-GB"/>
              </w:rPr>
              <w:t>G.E. Stavroulakis, M. Engelhardt, A. Likas, R. Gallego, H. Antes: Neural network assisted crack and flaw identification in transient dynamics. Journal of Theoretical and Applied Mechanics, Polish Academy of Sciences, 42(3), 629-649, 2004.</w:t>
            </w:r>
          </w:p>
          <w:p w:rsidR="00670CA2" w:rsidRPr="00CD67AF" w:rsidRDefault="00670CA2" w:rsidP="00CD67AF">
            <w:pPr>
              <w:pStyle w:val="DefaultText"/>
              <w:spacing w:before="0"/>
              <w:jc w:val="both"/>
              <w:rPr>
                <w:rFonts w:ascii="Times New Roman" w:hAnsi="Times New Roman" w:cs="Times New Roman"/>
                <w:color w:val="000000"/>
                <w:sz w:val="24"/>
                <w:szCs w:val="24"/>
              </w:rPr>
            </w:pPr>
            <w:r w:rsidRPr="00E93293">
              <w:rPr>
                <w:rFonts w:ascii="Times New Roman" w:hAnsi="Times New Roman" w:cs="Times New Roman"/>
                <w:sz w:val="24"/>
                <w:szCs w:val="24"/>
              </w:rPr>
              <w:t>4.</w:t>
            </w:r>
            <w:r w:rsidR="00E93293" w:rsidRPr="00E93293">
              <w:rPr>
                <w:rFonts w:ascii="Times New Roman" w:hAnsi="Times New Roman" w:cs="Times New Roman"/>
                <w:sz w:val="24"/>
                <w:szCs w:val="24"/>
              </w:rPr>
              <w:t xml:space="preserve"> </w:t>
            </w:r>
            <w:r w:rsidR="00E93293" w:rsidRPr="00E93293">
              <w:rPr>
                <w:rFonts w:ascii="Times New Roman" w:hAnsi="Times New Roman" w:cs="Times New Roman"/>
                <w:color w:val="000000"/>
                <w:sz w:val="24"/>
                <w:szCs w:val="24"/>
              </w:rPr>
              <w:t>G.A. Drosopoulos, G.E. Stavroulakis, C.V. Massalas: Limit analysis of a single span masonry bridge with unilateral frictional contact interfaces. Engineering Structures, 28, 1864-1873, 2006.</w:t>
            </w:r>
          </w:p>
          <w:p w:rsidR="00670CA2" w:rsidRPr="00E93293" w:rsidRDefault="00670CA2" w:rsidP="00E93293">
            <w:pPr>
              <w:spacing w:line="360" w:lineRule="auto"/>
              <w:ind w:right="902"/>
              <w:rPr>
                <w:rFonts w:ascii="Times New Roman" w:hAnsi="Times New Roman" w:cs="Times New Roman"/>
                <w:szCs w:val="24"/>
              </w:rPr>
            </w:pPr>
            <w:r w:rsidRPr="00E93293">
              <w:rPr>
                <w:rFonts w:ascii="Times New Roman" w:hAnsi="Times New Roman" w:cs="Times New Roman"/>
                <w:szCs w:val="24"/>
              </w:rPr>
              <w:t>5.</w:t>
            </w:r>
            <w:r w:rsidR="00E93293" w:rsidRPr="00E93293">
              <w:rPr>
                <w:rFonts w:ascii="Times New Roman" w:hAnsi="Times New Roman" w:cs="Times New Roman"/>
                <w:szCs w:val="24"/>
                <w:lang w:val="en-US"/>
              </w:rPr>
              <w:t xml:space="preserve"> </w:t>
            </w:r>
            <w:r w:rsidR="00E93293">
              <w:rPr>
                <w:rFonts w:ascii="Times New Roman" w:hAnsi="Times New Roman" w:cs="Times New Roman"/>
                <w:szCs w:val="24"/>
                <w:lang w:val="en-US"/>
              </w:rPr>
              <w:t>M.E.</w:t>
            </w:r>
            <w:r w:rsidR="00E93293" w:rsidRPr="00E93293">
              <w:rPr>
                <w:rFonts w:ascii="Times New Roman" w:hAnsi="Times New Roman" w:cs="Times New Roman"/>
                <w:szCs w:val="24"/>
                <w:lang w:val="en-US"/>
              </w:rPr>
              <w:t xml:space="preserve"> </w:t>
            </w:r>
            <w:proofErr w:type="spellStart"/>
            <w:r w:rsidR="00E93293" w:rsidRPr="00E93293">
              <w:rPr>
                <w:rFonts w:ascii="Times New Roman" w:hAnsi="Times New Roman" w:cs="Times New Roman"/>
                <w:szCs w:val="24"/>
                <w:lang w:val="en-US"/>
              </w:rPr>
              <w:t>Stavroulaki</w:t>
            </w:r>
            <w:proofErr w:type="spellEnd"/>
            <w:r w:rsidR="00E93293" w:rsidRPr="00E93293">
              <w:rPr>
                <w:rFonts w:ascii="Times New Roman" w:hAnsi="Times New Roman" w:cs="Times New Roman"/>
                <w:szCs w:val="24"/>
                <w:lang w:val="en-US"/>
              </w:rPr>
              <w:t>, B.</w:t>
            </w:r>
            <w:r w:rsidR="00E93293">
              <w:rPr>
                <w:rFonts w:ascii="Times New Roman" w:hAnsi="Times New Roman" w:cs="Times New Roman"/>
                <w:szCs w:val="24"/>
                <w:lang w:val="en-US"/>
              </w:rPr>
              <w:t xml:space="preserve"> </w:t>
            </w:r>
            <w:proofErr w:type="spellStart"/>
            <w:r w:rsidR="00E93293" w:rsidRPr="00E93293">
              <w:rPr>
                <w:rFonts w:ascii="Times New Roman" w:hAnsi="Times New Roman" w:cs="Times New Roman"/>
                <w:szCs w:val="24"/>
                <w:lang w:val="en-US"/>
              </w:rPr>
              <w:t>Riveiro</w:t>
            </w:r>
            <w:proofErr w:type="spellEnd"/>
            <w:proofErr w:type="gramStart"/>
            <w:r w:rsidR="00E93293" w:rsidRPr="00E93293">
              <w:rPr>
                <w:rFonts w:ascii="Times New Roman" w:hAnsi="Times New Roman" w:cs="Times New Roman"/>
                <w:szCs w:val="24"/>
                <w:lang w:val="en-US"/>
              </w:rPr>
              <w:t>,  G.A</w:t>
            </w:r>
            <w:proofErr w:type="gramEnd"/>
            <w:r w:rsidR="00E93293" w:rsidRPr="00E93293">
              <w:rPr>
                <w:rFonts w:ascii="Times New Roman" w:hAnsi="Times New Roman" w:cs="Times New Roman"/>
                <w:szCs w:val="24"/>
                <w:lang w:val="en-US"/>
              </w:rPr>
              <w:t>.</w:t>
            </w:r>
            <w:r w:rsidR="00E93293">
              <w:rPr>
                <w:rFonts w:ascii="Times New Roman" w:hAnsi="Times New Roman" w:cs="Times New Roman"/>
                <w:szCs w:val="24"/>
                <w:lang w:val="en-US"/>
              </w:rPr>
              <w:t xml:space="preserve"> </w:t>
            </w:r>
            <w:proofErr w:type="spellStart"/>
            <w:r w:rsidR="00E93293" w:rsidRPr="00E93293">
              <w:rPr>
                <w:rFonts w:ascii="Times New Roman" w:hAnsi="Times New Roman" w:cs="Times New Roman"/>
                <w:szCs w:val="24"/>
                <w:lang w:val="en-US"/>
              </w:rPr>
              <w:t>Drosopoulos</w:t>
            </w:r>
            <w:proofErr w:type="spellEnd"/>
            <w:r w:rsidR="00E93293" w:rsidRPr="00E93293">
              <w:rPr>
                <w:rFonts w:ascii="Times New Roman" w:hAnsi="Times New Roman" w:cs="Times New Roman"/>
                <w:szCs w:val="24"/>
                <w:lang w:val="en-US"/>
              </w:rPr>
              <w:t xml:space="preserve">,  </w:t>
            </w:r>
            <w:r w:rsidR="00E93293">
              <w:rPr>
                <w:rFonts w:ascii="Times New Roman" w:hAnsi="Times New Roman" w:cs="Times New Roman"/>
                <w:szCs w:val="24"/>
                <w:lang w:val="en-US"/>
              </w:rPr>
              <w:t xml:space="preserve">M. </w:t>
            </w:r>
            <w:proofErr w:type="spellStart"/>
            <w:r w:rsidR="00E93293">
              <w:rPr>
                <w:rFonts w:ascii="Times New Roman" w:hAnsi="Times New Roman" w:cs="Times New Roman"/>
                <w:szCs w:val="24"/>
                <w:lang w:val="en-US"/>
              </w:rPr>
              <w:t>Solla</w:t>
            </w:r>
            <w:proofErr w:type="spellEnd"/>
            <w:r w:rsidR="00E93293">
              <w:rPr>
                <w:rFonts w:ascii="Times New Roman" w:hAnsi="Times New Roman" w:cs="Times New Roman"/>
                <w:szCs w:val="24"/>
                <w:lang w:val="en-US"/>
              </w:rPr>
              <w:t xml:space="preserve">, P. </w:t>
            </w:r>
            <w:proofErr w:type="spellStart"/>
            <w:r w:rsidR="00E93293">
              <w:rPr>
                <w:rFonts w:ascii="Times New Roman" w:hAnsi="Times New Roman" w:cs="Times New Roman"/>
                <w:szCs w:val="24"/>
                <w:lang w:val="en-US"/>
              </w:rPr>
              <w:t>Koutsianitis</w:t>
            </w:r>
            <w:proofErr w:type="spellEnd"/>
            <w:r w:rsidR="00E93293">
              <w:rPr>
                <w:rFonts w:ascii="Times New Roman" w:hAnsi="Times New Roman" w:cs="Times New Roman"/>
                <w:szCs w:val="24"/>
                <w:lang w:val="en-US"/>
              </w:rPr>
              <w:t xml:space="preserve">,  G.E. </w:t>
            </w:r>
            <w:proofErr w:type="spellStart"/>
            <w:r w:rsidR="00E93293">
              <w:rPr>
                <w:rFonts w:ascii="Times New Roman" w:hAnsi="Times New Roman" w:cs="Times New Roman"/>
                <w:szCs w:val="24"/>
                <w:lang w:val="en-US"/>
              </w:rPr>
              <w:t>Stavroulakis</w:t>
            </w:r>
            <w:proofErr w:type="spellEnd"/>
            <w:r w:rsidR="00E93293">
              <w:rPr>
                <w:rFonts w:ascii="Times New Roman" w:hAnsi="Times New Roman" w:cs="Times New Roman"/>
                <w:szCs w:val="24"/>
                <w:lang w:val="en-US"/>
              </w:rPr>
              <w:t>:</w:t>
            </w:r>
            <w:r w:rsidR="00E93293" w:rsidRPr="00E93293">
              <w:rPr>
                <w:rFonts w:ascii="Times New Roman" w:hAnsi="Times New Roman" w:cs="Times New Roman"/>
                <w:szCs w:val="24"/>
                <w:lang w:val="en-US"/>
              </w:rPr>
              <w:t xml:space="preserve"> Modelling and strength evaluation of masonry bridges using terrestrial </w:t>
            </w:r>
            <w:r w:rsidR="00E93293" w:rsidRPr="00E93293">
              <w:rPr>
                <w:rFonts w:ascii="Times New Roman" w:hAnsi="Times New Roman" w:cs="Times New Roman"/>
                <w:szCs w:val="24"/>
                <w:lang w:val="en-US"/>
              </w:rPr>
              <w:lastRenderedPageBreak/>
              <w:t>photogrammetry and finite elements</w:t>
            </w:r>
            <w:r w:rsidR="00CD67AF">
              <w:rPr>
                <w:rFonts w:ascii="Times New Roman" w:hAnsi="Times New Roman" w:cs="Times New Roman"/>
                <w:szCs w:val="24"/>
                <w:lang w:val="en-US"/>
              </w:rPr>
              <w:t xml:space="preserve">. </w:t>
            </w:r>
            <w:r w:rsidR="00E93293" w:rsidRPr="00E93293">
              <w:rPr>
                <w:rFonts w:ascii="Times New Roman" w:hAnsi="Times New Roman" w:cs="Times New Roman"/>
                <w:szCs w:val="24"/>
                <w:lang w:val="en-US"/>
              </w:rPr>
              <w:t>Advances in Engineering Software</w:t>
            </w:r>
            <w:r w:rsidR="00CD67AF">
              <w:rPr>
                <w:rFonts w:ascii="Times New Roman" w:hAnsi="Times New Roman" w:cs="Times New Roman"/>
                <w:szCs w:val="24"/>
                <w:lang w:val="en-US"/>
              </w:rPr>
              <w:t>, 101, 136-138, 2016.</w:t>
            </w:r>
            <w:bookmarkStart w:id="0" w:name="_GoBack"/>
            <w:bookmarkEnd w:id="0"/>
          </w:p>
          <w:p w:rsidR="00670CA2" w:rsidRDefault="00670CA2" w:rsidP="00C911B8">
            <w:pPr>
              <w:spacing w:after="120" w:line="360" w:lineRule="auto"/>
              <w:ind w:right="902"/>
            </w:pP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6E47D1" w:rsidP="00242A86">
      <w:r>
        <w:rPr>
          <w:rFonts w:eastAsia="Calibri" w:cs="Stone Serif ITC TT"/>
          <w:noProof/>
          <w:color w:val="000000"/>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BG2D1v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3"/>
      <w:footerReference w:type="default" r:id="rId14"/>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ED" w:rsidRDefault="00333DED">
      <w:r>
        <w:separator/>
      </w:r>
    </w:p>
  </w:endnote>
  <w:endnote w:type="continuationSeparator" w:id="0">
    <w:p w:rsidR="00333DED" w:rsidRDefault="003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MS Sans Serif">
    <w:altName w:val="Arial"/>
    <w:panose1 w:val="00000000000000000000"/>
    <w:charset w:val="00"/>
    <w:family w:val="roman"/>
    <w:notTrueType/>
    <w:pitch w:val="default"/>
    <w:sig w:usb0="00000003" w:usb1="00000000" w:usb2="00000000" w:usb3="00000000" w:csb0="00000001"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a7"/>
      <w:jc w:val="right"/>
    </w:pPr>
  </w:p>
  <w:p w:rsidR="00F12C7C" w:rsidRDefault="00F12C7C" w:rsidP="00AE48B4">
    <w:pPr>
      <w:pStyle w:val="a7"/>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ED" w:rsidRDefault="00333DED">
      <w:r>
        <w:separator/>
      </w:r>
    </w:p>
  </w:footnote>
  <w:footnote w:type="continuationSeparator" w:id="0">
    <w:p w:rsidR="00333DED" w:rsidRDefault="0033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a0"/>
          </w:pPr>
          <w:r>
            <w:rPr>
              <w:noProof/>
              <w:lang w:val="el-GR" w:eastAsia="el-GR"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a0"/>
            <w:rPr>
              <w:rFonts w:ascii="Book Antiqua" w:hAnsi="Book Antiqua"/>
              <w:b/>
              <w:color w:val="17365D" w:themeColor="text2" w:themeShade="BF"/>
              <w:sz w:val="16"/>
              <w:szCs w:val="16"/>
              <w:shd w:val="clear" w:color="auto" w:fill="FFFFFF"/>
            </w:rPr>
          </w:pPr>
        </w:p>
        <w:p w:rsidR="0069015C" w:rsidRPr="00091566" w:rsidRDefault="0069015C" w:rsidP="00E843F7">
          <w:pPr>
            <w:pStyle w:val="a0"/>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a0"/>
          </w:pPr>
          <w:r>
            <w:rPr>
              <w:noProof/>
              <w:lang w:val="el-GR" w:eastAsia="el-GR"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5CD0"/>
    <w:rsid w:val="002E617A"/>
    <w:rsid w:val="002E6E1A"/>
    <w:rsid w:val="002F3FAB"/>
    <w:rsid w:val="00303791"/>
    <w:rsid w:val="00313E84"/>
    <w:rsid w:val="00315A81"/>
    <w:rsid w:val="00332B0E"/>
    <w:rsid w:val="00333DED"/>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E47D1"/>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D67AF"/>
    <w:rsid w:val="00CF052F"/>
    <w:rsid w:val="00D034B5"/>
    <w:rsid w:val="00D06BB8"/>
    <w:rsid w:val="00D27313"/>
    <w:rsid w:val="00D31A73"/>
    <w:rsid w:val="00D41393"/>
    <w:rsid w:val="00D445ED"/>
    <w:rsid w:val="00D51A3E"/>
    <w:rsid w:val="00DD140F"/>
    <w:rsid w:val="00DD6755"/>
    <w:rsid w:val="00E018F8"/>
    <w:rsid w:val="00E12A3F"/>
    <w:rsid w:val="00E13121"/>
    <w:rsid w:val="00E403C4"/>
    <w:rsid w:val="00E43951"/>
    <w:rsid w:val="00E57AEA"/>
    <w:rsid w:val="00E6240D"/>
    <w:rsid w:val="00E62A1D"/>
    <w:rsid w:val="00E6578E"/>
    <w:rsid w:val="00E8190B"/>
    <w:rsid w:val="00E82BA2"/>
    <w:rsid w:val="00E843F7"/>
    <w:rsid w:val="00E93293"/>
    <w:rsid w:val="00EA6356"/>
    <w:rsid w:val="00EC0E26"/>
    <w:rsid w:val="00EC42B9"/>
    <w:rsid w:val="00EC6240"/>
    <w:rsid w:val="00EC69DF"/>
    <w:rsid w:val="00EC7822"/>
    <w:rsid w:val="00ED2601"/>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86"/>
    <w:rPr>
      <w:rFonts w:ascii="Book Antiqua" w:eastAsiaTheme="minorHAnsi" w:hAnsi="Book Antiqua" w:cstheme="minorBidi"/>
      <w:sz w:val="24"/>
      <w:szCs w:val="22"/>
      <w:lang w:val="bs-Latn-BA" w:bidi="ar-SA"/>
    </w:rPr>
  </w:style>
  <w:style w:type="paragraph" w:styleId="1">
    <w:name w:val="heading 1"/>
    <w:basedOn w:val="Heading"/>
    <w:next w:val="a0"/>
    <w:qFormat/>
    <w:rsid w:val="002630F5"/>
    <w:pPr>
      <w:numPr>
        <w:numId w:val="1"/>
      </w:numPr>
      <w:outlineLvl w:val="0"/>
    </w:pPr>
    <w:rPr>
      <w:rFonts w:ascii="Thorndale" w:hAnsi="Thorndale"/>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
    <w:name w:val="Hyperlink"/>
    <w:semiHidden/>
    <w:rsid w:val="002630F5"/>
    <w:rPr>
      <w:color w:val="000080"/>
      <w:u w:val="single"/>
    </w:rPr>
  </w:style>
  <w:style w:type="paragraph" w:customStyle="1" w:styleId="Heading">
    <w:name w:val="Heading"/>
    <w:basedOn w:val="a"/>
    <w:next w:val="a0"/>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a0">
    <w:name w:val="Body Text"/>
    <w:basedOn w:val="a"/>
    <w:semiHidden/>
    <w:rsid w:val="002630F5"/>
    <w:pPr>
      <w:widowControl w:val="0"/>
      <w:suppressAutoHyphens/>
    </w:pPr>
    <w:rPr>
      <w:rFonts w:ascii="Times New Roman" w:eastAsia="Times New Roman" w:hAnsi="Times New Roman" w:cs="Times New Roman"/>
      <w:szCs w:val="24"/>
      <w:lang w:val="en-US" w:bidi="he-IL"/>
    </w:rPr>
  </w:style>
  <w:style w:type="paragraph" w:styleId="a4">
    <w:name w:val="List"/>
    <w:basedOn w:val="a0"/>
    <w:semiHidden/>
    <w:rsid w:val="002630F5"/>
  </w:style>
  <w:style w:type="paragraph" w:styleId="a5">
    <w:name w:val="caption"/>
    <w:basedOn w:val="a"/>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a"/>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a"/>
    <w:next w:val="a0"/>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a6">
    <w:name w:val="envelope return"/>
    <w:basedOn w:val="a"/>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a0"/>
    <w:rsid w:val="002630F5"/>
  </w:style>
  <w:style w:type="paragraph" w:styleId="a7">
    <w:name w:val="footer"/>
    <w:basedOn w:val="a"/>
    <w:link w:val="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a8">
    <w:name w:val="header"/>
    <w:basedOn w:val="a"/>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a9">
    <w:name w:val="Balloon Text"/>
    <w:basedOn w:val="a"/>
    <w:link w:val="Char0"/>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Char0">
    <w:name w:val="Κείμενο πλαισίου Char"/>
    <w:basedOn w:val="a1"/>
    <w:link w:val="a9"/>
    <w:uiPriority w:val="99"/>
    <w:semiHidden/>
    <w:rsid w:val="00907BC5"/>
    <w:rPr>
      <w:rFonts w:ascii="Tahoma" w:hAnsi="Tahoma" w:cs="Tahoma"/>
      <w:sz w:val="16"/>
      <w:szCs w:val="16"/>
    </w:rPr>
  </w:style>
  <w:style w:type="paragraph" w:styleId="aa">
    <w:name w:val="List Paragraph"/>
    <w:basedOn w:val="a"/>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ab">
    <w:name w:val="Table Grid"/>
    <w:basedOn w:val="a2"/>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Υποσέλιδο Char"/>
    <w:basedOn w:val="a1"/>
    <w:link w:val="a7"/>
    <w:uiPriority w:val="99"/>
    <w:rsid w:val="00100EAD"/>
    <w:rPr>
      <w:sz w:val="24"/>
      <w:szCs w:val="24"/>
    </w:rPr>
  </w:style>
  <w:style w:type="paragraph" w:customStyle="1" w:styleId="DefaultText">
    <w:name w:val="Default Text"/>
    <w:basedOn w:val="a"/>
    <w:uiPriority w:val="99"/>
    <w:rsid w:val="00E9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rFonts w:ascii="MS Sans Serif" w:eastAsia="Times New Roman" w:hAnsi="MS Sans Serif" w:cs="MS Sans Serif"/>
      <w:noProof/>
      <w:sz w:val="20"/>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86"/>
    <w:rPr>
      <w:rFonts w:ascii="Book Antiqua" w:eastAsiaTheme="minorHAnsi" w:hAnsi="Book Antiqua" w:cstheme="minorBidi"/>
      <w:sz w:val="24"/>
      <w:szCs w:val="22"/>
      <w:lang w:val="bs-Latn-BA" w:bidi="ar-SA"/>
    </w:rPr>
  </w:style>
  <w:style w:type="paragraph" w:styleId="1">
    <w:name w:val="heading 1"/>
    <w:basedOn w:val="Heading"/>
    <w:next w:val="a0"/>
    <w:qFormat/>
    <w:rsid w:val="002630F5"/>
    <w:pPr>
      <w:numPr>
        <w:numId w:val="1"/>
      </w:numPr>
      <w:outlineLvl w:val="0"/>
    </w:pPr>
    <w:rPr>
      <w:rFonts w:ascii="Thorndale" w:hAnsi="Thorndale"/>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
    <w:name w:val="Hyperlink"/>
    <w:semiHidden/>
    <w:rsid w:val="002630F5"/>
    <w:rPr>
      <w:color w:val="000080"/>
      <w:u w:val="single"/>
    </w:rPr>
  </w:style>
  <w:style w:type="paragraph" w:customStyle="1" w:styleId="Heading">
    <w:name w:val="Heading"/>
    <w:basedOn w:val="a"/>
    <w:next w:val="a0"/>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a0">
    <w:name w:val="Body Text"/>
    <w:basedOn w:val="a"/>
    <w:semiHidden/>
    <w:rsid w:val="002630F5"/>
    <w:pPr>
      <w:widowControl w:val="0"/>
      <w:suppressAutoHyphens/>
    </w:pPr>
    <w:rPr>
      <w:rFonts w:ascii="Times New Roman" w:eastAsia="Times New Roman" w:hAnsi="Times New Roman" w:cs="Times New Roman"/>
      <w:szCs w:val="24"/>
      <w:lang w:val="en-US" w:bidi="he-IL"/>
    </w:rPr>
  </w:style>
  <w:style w:type="paragraph" w:styleId="a4">
    <w:name w:val="List"/>
    <w:basedOn w:val="a0"/>
    <w:semiHidden/>
    <w:rsid w:val="002630F5"/>
  </w:style>
  <w:style w:type="paragraph" w:styleId="a5">
    <w:name w:val="caption"/>
    <w:basedOn w:val="a"/>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a"/>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a"/>
    <w:next w:val="a0"/>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a6">
    <w:name w:val="envelope return"/>
    <w:basedOn w:val="a"/>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a0"/>
    <w:rsid w:val="002630F5"/>
  </w:style>
  <w:style w:type="paragraph" w:styleId="a7">
    <w:name w:val="footer"/>
    <w:basedOn w:val="a"/>
    <w:link w:val="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a8">
    <w:name w:val="header"/>
    <w:basedOn w:val="a"/>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a9">
    <w:name w:val="Balloon Text"/>
    <w:basedOn w:val="a"/>
    <w:link w:val="Char0"/>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Char0">
    <w:name w:val="Κείμενο πλαισίου Char"/>
    <w:basedOn w:val="a1"/>
    <w:link w:val="a9"/>
    <w:uiPriority w:val="99"/>
    <w:semiHidden/>
    <w:rsid w:val="00907BC5"/>
    <w:rPr>
      <w:rFonts w:ascii="Tahoma" w:hAnsi="Tahoma" w:cs="Tahoma"/>
      <w:sz w:val="16"/>
      <w:szCs w:val="16"/>
    </w:rPr>
  </w:style>
  <w:style w:type="paragraph" w:styleId="aa">
    <w:name w:val="List Paragraph"/>
    <w:basedOn w:val="a"/>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ab">
    <w:name w:val="Table Grid"/>
    <w:basedOn w:val="a2"/>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Υποσέλιδο Char"/>
    <w:basedOn w:val="a1"/>
    <w:link w:val="a7"/>
    <w:uiPriority w:val="99"/>
    <w:rsid w:val="00100EAD"/>
    <w:rPr>
      <w:sz w:val="24"/>
      <w:szCs w:val="24"/>
    </w:rPr>
  </w:style>
  <w:style w:type="paragraph" w:customStyle="1" w:styleId="DefaultText">
    <w:name w:val="Default Text"/>
    <w:basedOn w:val="a"/>
    <w:uiPriority w:val="99"/>
    <w:rsid w:val="00E9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rFonts w:ascii="MS Sans Serif" w:eastAsia="Times New Roman" w:hAnsi="MS Sans Serif" w:cs="MS Sans Serif"/>
      <w:noProof/>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eco.tuc.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ac.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tam.ntua.gr" TargetMode="External"/><Relationship Id="rId4" Type="http://schemas.openxmlformats.org/officeDocument/2006/relationships/settings" Target="settings.xml"/><Relationship Id="rId9" Type="http://schemas.openxmlformats.org/officeDocument/2006/relationships/hyperlink" Target="http://www.gracm.ntua.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41</TotalTime>
  <Pages>2</Pages>
  <Words>401</Words>
  <Characters>2166</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Σταυρουλάκης Γιώργος</cp:lastModifiedBy>
  <cp:revision>5</cp:revision>
  <cp:lastPrinted>2016-01-21T07:14:00Z</cp:lastPrinted>
  <dcterms:created xsi:type="dcterms:W3CDTF">2017-09-29T06:30:00Z</dcterms:created>
  <dcterms:modified xsi:type="dcterms:W3CDTF">2017-09-29T07:20:00Z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